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5B66" w:rsidRPr="00522830" w:rsidRDefault="00235B66" w:rsidP="00522830">
      <w:pPr>
        <w:pStyle w:val="BodyText"/>
        <w:ind w:right="-7" w:firstLine="567"/>
        <w:jc w:val="right"/>
        <w:rPr>
          <w:rFonts w:ascii="GHEA Grapalat" w:hAnsi="GHEA Grapalat" w:cs="Sylfaen"/>
          <w:i/>
          <w:sz w:val="18"/>
          <w:lang w:val="ru-RU"/>
        </w:rPr>
      </w:pPr>
      <w:r w:rsidRPr="00522830">
        <w:rPr>
          <w:rFonts w:ascii="GHEA Grapalat" w:hAnsi="GHEA Grapalat" w:cs="Sylfaen"/>
          <w:i/>
          <w:sz w:val="18"/>
          <w:lang w:val="ru-RU"/>
        </w:rPr>
        <w:t xml:space="preserve">                                                            </w:t>
      </w:r>
      <w:r w:rsidR="00522830" w:rsidRPr="00522830">
        <w:rPr>
          <w:rFonts w:ascii="GHEA Grapalat" w:hAnsi="GHEA Grapalat" w:cs="Sylfaen"/>
          <w:i/>
          <w:sz w:val="18"/>
          <w:lang w:val="ru-RU"/>
        </w:rPr>
        <w:t xml:space="preserve">                              </w:t>
      </w:r>
    </w:p>
    <w:p w:rsidR="00235B66" w:rsidRPr="00522830" w:rsidRDefault="00235B66" w:rsidP="00235B66">
      <w:pPr>
        <w:widowControl w:val="0"/>
        <w:spacing w:after="16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ОБЪЯВЛЕНИЕ</w:t>
      </w:r>
    </w:p>
    <w:p w:rsidR="00235B66" w:rsidRPr="00235B66" w:rsidRDefault="00235B66" w:rsidP="00522830">
      <w:pPr>
        <w:widowControl w:val="0"/>
        <w:tabs>
          <w:tab w:val="left" w:pos="360"/>
        </w:tabs>
        <w:ind w:left="-630" w:firstLine="45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О ЗАПРОСЕ КОТИРОВОКНастоящий текст объявления утвержден Решением Оценочной Комиссии от "</w:t>
      </w:r>
      <w:r w:rsidR="00D74949">
        <w:rPr>
          <w:rFonts w:ascii="GHEA Grapalat" w:hAnsi="GHEA Grapalat"/>
          <w:sz w:val="22"/>
          <w:szCs w:val="22"/>
          <w:lang w:val="hy-AM" w:eastAsia="ru-RU" w:bidi="ru-RU"/>
        </w:rPr>
        <w:t>0</w:t>
      </w:r>
      <w:r w:rsidR="0094418A" w:rsidRPr="0094418A">
        <w:rPr>
          <w:rFonts w:ascii="GHEA Grapalat" w:hAnsi="GHEA Grapalat"/>
          <w:sz w:val="22"/>
          <w:szCs w:val="22"/>
          <w:lang w:val="ru-RU" w:eastAsia="ru-RU" w:bidi="ru-RU"/>
        </w:rPr>
        <w:t>3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" "</w:t>
      </w:r>
      <w:r w:rsidR="00D74949">
        <w:rPr>
          <w:rFonts w:ascii="GHEA Grapalat" w:hAnsi="GHEA Grapalat"/>
          <w:sz w:val="22"/>
          <w:szCs w:val="22"/>
          <w:lang w:val="ru-RU" w:eastAsia="ru-RU" w:bidi="ru-RU"/>
        </w:rPr>
        <w:t>марта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" 202</w:t>
      </w:r>
      <w:r w:rsidR="00D74949">
        <w:rPr>
          <w:rFonts w:ascii="GHEA Grapalat" w:hAnsi="GHEA Grapalat"/>
          <w:sz w:val="22"/>
          <w:szCs w:val="22"/>
          <w:lang w:val="ru-RU" w:eastAsia="ru-RU" w:bidi="ru-RU"/>
        </w:rPr>
        <w:t>5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 года "1" </w:t>
      </w:r>
    </w:p>
    <w:p w:rsidR="00235B66" w:rsidRPr="00235B66" w:rsidRDefault="00235B66" w:rsidP="00235B66">
      <w:pPr>
        <w:widowControl w:val="0"/>
        <w:spacing w:after="16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Код процедуры «</w:t>
      </w:r>
      <w:r w:rsidR="00F1015C">
        <w:rPr>
          <w:rFonts w:ascii="GHEA Grapalat" w:hAnsi="GHEA Grapalat"/>
          <w:sz w:val="22"/>
          <w:szCs w:val="22"/>
          <w:lang w:eastAsia="ru-RU" w:bidi="ru-RU"/>
        </w:rPr>
        <w:t>QBK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-</w:t>
      </w:r>
      <w:r w:rsidRPr="00235B66">
        <w:rPr>
          <w:sz w:val="22"/>
          <w:szCs w:val="22"/>
          <w:lang w:val="ru-RU"/>
        </w:rPr>
        <w:t xml:space="preserve"> </w:t>
      </w:r>
      <w:proofErr w:type="spellStart"/>
      <w:r w:rsidRPr="00235B66">
        <w:rPr>
          <w:rFonts w:ascii="GHEA Grapalat" w:hAnsi="GHEA Grapalat"/>
          <w:sz w:val="22"/>
          <w:szCs w:val="22"/>
          <w:lang w:eastAsia="ru-RU" w:bidi="ru-RU"/>
        </w:rPr>
        <w:t>GHApDzB</w:t>
      </w:r>
      <w:proofErr w:type="spellEnd"/>
      <w:r w:rsidRPr="00235B66">
        <w:rPr>
          <w:rFonts w:ascii="GHEA Grapalat" w:hAnsi="GHEA Grapalat"/>
          <w:sz w:val="22"/>
          <w:szCs w:val="22"/>
          <w:lang w:val="ru-RU" w:eastAsia="ru-RU" w:bidi="ru-RU"/>
        </w:rPr>
        <w:t>-2</w:t>
      </w:r>
      <w:r w:rsidR="00774389">
        <w:rPr>
          <w:rFonts w:ascii="GHEA Grapalat" w:hAnsi="GHEA Grapalat"/>
          <w:sz w:val="22"/>
          <w:szCs w:val="22"/>
          <w:lang w:val="ru-RU" w:eastAsia="ru-RU" w:bidi="ru-RU"/>
        </w:rPr>
        <w:t>5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/</w:t>
      </w:r>
      <w:r w:rsidR="00D74949">
        <w:rPr>
          <w:rFonts w:ascii="GHEA Grapalat" w:hAnsi="GHEA Grapalat"/>
          <w:sz w:val="22"/>
          <w:szCs w:val="22"/>
          <w:lang w:val="ru-RU" w:eastAsia="ru-RU" w:bidi="ru-RU"/>
        </w:rPr>
        <w:t>20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»</w:t>
      </w:r>
    </w:p>
    <w:p w:rsidR="00235B66" w:rsidRPr="00235B66" w:rsidRDefault="00235B66" w:rsidP="00235B66">
      <w:pPr>
        <w:widowControl w:val="0"/>
        <w:ind w:firstLine="709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Заказчик “Центр пенитенциарной медицины” ГН0, находящийся по адресу:</w:t>
      </w:r>
      <w:r w:rsidRPr="00235B66">
        <w:rPr>
          <w:rFonts w:ascii="Sylfaen" w:hAnsi="Sylfaen"/>
          <w:i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г. Ереван, пр. Комитаса 54 б объявляет открытый конкурс, который проводится одним этапом.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Sylfaen" w:hAnsi="Sylfaen"/>
          <w:bCs/>
          <w:sz w:val="20"/>
          <w:szCs w:val="20"/>
          <w:lang w:val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Участнику, отобранному по итогам настоящей процедуры,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установленном</w:t>
      </w:r>
      <w:r w:rsidRPr="00235B66">
        <w:rPr>
          <w:rFonts w:ascii="Courier New" w:hAnsi="Courier New" w:cs="Courier New"/>
          <w:spacing w:val="6"/>
          <w:sz w:val="20"/>
          <w:szCs w:val="20"/>
          <w:lang w:val="ru-RU" w:eastAsia="ru-RU" w:bidi="ru-RU"/>
        </w:rPr>
        <w:t> 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порядке будет предложен</w:t>
      </w:r>
      <w:r>
        <w:rPr>
          <w:rFonts w:ascii="GHEA Grapalat" w:hAnsi="GHEA Grapalat"/>
          <w:spacing w:val="6"/>
          <w:sz w:val="20"/>
          <w:szCs w:val="20"/>
          <w:lang w:val="ru-RU" w:eastAsia="ru-RU" w:bidi="ru-RU"/>
        </w:rPr>
        <w:t>о заключить договор на поставку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 xml:space="preserve">   </w:t>
      </w:r>
      <w:r w:rsidRPr="00235B66">
        <w:rPr>
          <w:rFonts w:ascii="GHEA Grapalat" w:hAnsi="GHEA Grapalat"/>
          <w:b/>
          <w:spacing w:val="6"/>
          <w:sz w:val="20"/>
          <w:szCs w:val="20"/>
          <w:lang w:val="ru-RU" w:eastAsia="ru-RU" w:bidi="ru-RU"/>
        </w:rPr>
        <w:t xml:space="preserve">лекарственных препаратов, предметов медицинского назначения и </w:t>
      </w:r>
      <w:hyperlink r:id="rId4" w:history="1">
        <w:r w:rsidRPr="00235B66">
          <w:rPr>
            <w:rFonts w:ascii="GHEA Grapalat" w:hAnsi="GHEA Grapalat"/>
            <w:b/>
            <w:spacing w:val="6"/>
            <w:sz w:val="20"/>
            <w:szCs w:val="20"/>
            <w:lang w:val="ru-RU"/>
          </w:rPr>
          <w:t>химических реагент</w:t>
        </w:r>
      </w:hyperlink>
      <w:r w:rsidRPr="00235B66">
        <w:rPr>
          <w:rFonts w:ascii="GHEA Grapalat" w:hAnsi="GHEA Grapalat"/>
          <w:b/>
          <w:spacing w:val="6"/>
          <w:sz w:val="20"/>
          <w:szCs w:val="20"/>
          <w:lang w:val="ru-RU"/>
        </w:rPr>
        <w:t>ов</w:t>
      </w:r>
      <w:r w:rsidRPr="00235B66">
        <w:rPr>
          <w:rFonts w:ascii="GHEA Grapalat" w:hAnsi="GHEA Grapalat"/>
          <w:b/>
          <w:spacing w:val="6"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(далее — договор).</w:t>
      </w:r>
    </w:p>
    <w:p w:rsidR="00235B66" w:rsidRPr="00235B66" w:rsidRDefault="00235B66" w:rsidP="00235B66">
      <w:pPr>
        <w:widowControl w:val="0"/>
        <w:spacing w:after="160"/>
        <w:jc w:val="both"/>
        <w:rPr>
          <w:rFonts w:ascii="Sylfaen" w:hAnsi="Sylfaen"/>
          <w:bCs/>
          <w:sz w:val="20"/>
          <w:szCs w:val="20"/>
          <w:lang w:val="ru-RU"/>
        </w:rPr>
      </w:pPr>
      <w:r w:rsidRPr="00235B66">
        <w:rPr>
          <w:rFonts w:ascii="Sylfaen" w:hAnsi="Sylfaen"/>
          <w:bCs/>
          <w:sz w:val="20"/>
          <w:szCs w:val="20"/>
          <w:lang w:val="ru-RU"/>
        </w:rPr>
        <w:t xml:space="preserve">       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настоящей процедуре.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Условия предъявляемые к лицам, не имеющим права на участие в  данной процедуре, а также участникам, установлены приглашением на настоящую процедуру.</w:t>
      </w:r>
      <w:r w:rsidRPr="00235B66" w:rsidDel="00052084">
        <w:rPr>
          <w:rFonts w:ascii="GHEA Grapalat" w:hAnsi="GHEA Grapalat"/>
          <w:sz w:val="20"/>
          <w:szCs w:val="20"/>
          <w:lang w:val="ru-RU" w:eastAsia="ru-RU" w:bidi="ru-RU"/>
        </w:rPr>
        <w:t xml:space="preserve">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Отобранный участник определяется из числа участников, подавших заявки, оцененные удовлетворительно</w:t>
      </w:r>
      <w:r w:rsidRPr="00235B66">
        <w:rPr>
          <w:rFonts w:ascii="GHEA Grapalat" w:hAnsi="GHEA Grapalat"/>
          <w:sz w:val="20"/>
          <w:szCs w:val="20"/>
          <w:lang w:val="hy-AM" w:eastAsia="ru-RU" w:bidi="ru-RU"/>
        </w:rPr>
        <w:t xml:space="preserve">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по неценовым условиям, по принципу предпочтения, отдаваемого участнику, представившему минимальное ценовое предложение.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Для получения приглашения на процедуру в бумажной форме необходимо обратиться к заказчику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17:00 часов 6-го дня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 со дня опубликования настоящего объявления. При этом для получения приглашения в бумажной форме заказчику должно быть представлено письменное заявление. Заказчик</w:t>
      </w:r>
      <w:r w:rsidRPr="00235B66">
        <w:rPr>
          <w:rFonts w:ascii="Arial LatArm" w:hAnsi="Arial LatArm"/>
          <w:i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обеспечивает бесплатное предоставление приглашения в бумажной форме.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pacing w:val="-6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pacing w:val="-6"/>
          <w:sz w:val="20"/>
          <w:szCs w:val="20"/>
          <w:lang w:val="ru-RU" w:eastAsia="ru-RU" w:bidi="ru-RU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Pr="00235B66">
        <w:rPr>
          <w:rFonts w:ascii="Courier New" w:hAnsi="Courier New" w:cs="Courier New"/>
          <w:spacing w:val="-6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pacing w:val="-6"/>
          <w:sz w:val="20"/>
          <w:szCs w:val="20"/>
          <w:lang w:val="ru-RU" w:eastAsia="ru-RU" w:bidi="ru-RU"/>
        </w:rPr>
        <w:t xml:space="preserve">электронной форме в течение рабочего дня, следующего за днем получения заявления.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Неполучение приглашения не ограничивает права участника на участие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настоящей процедуре.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Заявки на запрос котировок необходимо подавать в документарной форме по адр</w:t>
      </w:r>
      <w:r w:rsidR="00F1015C">
        <w:rPr>
          <w:rFonts w:ascii="GHEA Grapalat" w:hAnsi="GHEA Grapalat"/>
          <w:sz w:val="20"/>
          <w:szCs w:val="20"/>
          <w:lang w:val="ru-RU" w:eastAsia="ru-RU" w:bidi="ru-RU"/>
        </w:rPr>
        <w:t>есу г. Ереван, пр. Комитаса 54 Б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,  до 1</w:t>
      </w:r>
      <w:r w:rsidR="009F2BD8" w:rsidRPr="009F2BD8">
        <w:rPr>
          <w:rFonts w:ascii="GHEA Grapalat" w:hAnsi="GHEA Grapalat"/>
          <w:sz w:val="20"/>
          <w:szCs w:val="20"/>
          <w:lang w:val="ru-RU" w:eastAsia="ru-RU" w:bidi="ru-RU"/>
        </w:rPr>
        <w:t>1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:00 часов </w:t>
      </w:r>
      <w:r w:rsidRPr="00235B66">
        <w:rPr>
          <w:rFonts w:ascii="GHEA Grapalat" w:hAnsi="GHEA Grapalat"/>
          <w:sz w:val="20"/>
          <w:szCs w:val="20"/>
          <w:lang w:val="hy-AM" w:eastAsia="ru-RU" w:bidi="ru-RU"/>
        </w:rPr>
        <w:t>7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-ого дня с даты опубликования настоящего объявления. Кроме армянского языка заявки могут быть поданы также на английском или русском языке.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Вскрытие заявок будет производиться </w:t>
      </w:r>
      <w:r w:rsidR="00D74949">
        <w:rPr>
          <w:rFonts w:ascii="GHEA Grapalat" w:hAnsi="GHEA Grapalat"/>
          <w:b/>
          <w:sz w:val="20"/>
          <w:szCs w:val="20"/>
          <w:lang w:val="ru-RU" w:eastAsia="ru-RU" w:bidi="ru-RU"/>
        </w:rPr>
        <w:t>10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-ого </w:t>
      </w:r>
      <w:r w:rsidR="00D74949">
        <w:rPr>
          <w:rFonts w:ascii="GHEA Grapalat" w:hAnsi="GHEA Grapalat"/>
          <w:b/>
          <w:sz w:val="20"/>
          <w:szCs w:val="20"/>
          <w:lang w:val="ru-RU" w:eastAsia="ru-RU" w:bidi="ru-RU"/>
        </w:rPr>
        <w:t>марта</w:t>
      </w:r>
      <w:r w:rsidR="0025497D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202</w:t>
      </w:r>
      <w:r w:rsidR="00D74949">
        <w:rPr>
          <w:rFonts w:ascii="GHEA Grapalat" w:hAnsi="GHEA Grapalat"/>
          <w:b/>
          <w:sz w:val="20"/>
          <w:szCs w:val="20"/>
          <w:lang w:val="ru-RU" w:eastAsia="ru-RU" w:bidi="ru-RU"/>
        </w:rPr>
        <w:t>5</w:t>
      </w:r>
      <w:bookmarkStart w:id="0" w:name="_GoBack"/>
      <w:bookmarkEnd w:id="0"/>
      <w:r w:rsidR="00501BD7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г. в 1</w:t>
      </w:r>
      <w:r w:rsidR="00E31E61" w:rsidRPr="009F2BD8">
        <w:rPr>
          <w:rFonts w:ascii="GHEA Grapalat" w:hAnsi="GHEA Grapalat"/>
          <w:b/>
          <w:sz w:val="20"/>
          <w:szCs w:val="20"/>
          <w:lang w:val="ru-RU" w:eastAsia="ru-RU" w:bidi="ru-RU"/>
        </w:rPr>
        <w:t>1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:00 часов. 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Для получения дополнительной информации, связанной с настоящим объявлением, можете обратиться к секретарю Оценочной комиссии Манушак Григорян.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Телефон 012351035</w:t>
      </w:r>
      <w:r w:rsidR="00D81D9E">
        <w:rPr>
          <w:rFonts w:ascii="GHEA Grapalat" w:hAnsi="GHEA Grapalat"/>
          <w:sz w:val="22"/>
          <w:szCs w:val="22"/>
          <w:lang w:val="ru-RU" w:eastAsia="ru-RU" w:bidi="ru-RU"/>
        </w:rPr>
        <w:t>/304/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u w:val="single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Электронная почта </w:t>
      </w:r>
      <w:r w:rsidRPr="00235B66">
        <w:rPr>
          <w:rFonts w:ascii="GHEA Grapalat" w:hAnsi="GHEA Grapalat"/>
          <w:sz w:val="22"/>
          <w:szCs w:val="22"/>
          <w:u w:val="single"/>
          <w:lang w:val="ru-RU" w:eastAsia="ru-RU" w:bidi="ru-RU"/>
        </w:rPr>
        <w:t xml:space="preserve">qbk.gnumner@gmail.com 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Заказчик “Центр пенитенциарной медицины” ГН0</w:t>
      </w:r>
    </w:p>
    <w:p w:rsidR="009B7A96" w:rsidRDefault="009B7A96"/>
    <w:sectPr w:rsidR="009B7A9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B66"/>
    <w:rsid w:val="00136CFE"/>
    <w:rsid w:val="00143CDB"/>
    <w:rsid w:val="00152898"/>
    <w:rsid w:val="00207074"/>
    <w:rsid w:val="002161E9"/>
    <w:rsid w:val="00235B66"/>
    <w:rsid w:val="0025497D"/>
    <w:rsid w:val="00315C6D"/>
    <w:rsid w:val="00452C6F"/>
    <w:rsid w:val="004A4950"/>
    <w:rsid w:val="00501BD7"/>
    <w:rsid w:val="00522830"/>
    <w:rsid w:val="00522FB4"/>
    <w:rsid w:val="00595809"/>
    <w:rsid w:val="005A6D48"/>
    <w:rsid w:val="006156D1"/>
    <w:rsid w:val="00677258"/>
    <w:rsid w:val="006C1A2C"/>
    <w:rsid w:val="00703A1B"/>
    <w:rsid w:val="00774389"/>
    <w:rsid w:val="00794B92"/>
    <w:rsid w:val="0089556B"/>
    <w:rsid w:val="00925247"/>
    <w:rsid w:val="0094418A"/>
    <w:rsid w:val="00966623"/>
    <w:rsid w:val="00992D7E"/>
    <w:rsid w:val="009B7A96"/>
    <w:rsid w:val="009F2BD8"/>
    <w:rsid w:val="00A048F5"/>
    <w:rsid w:val="00A2081F"/>
    <w:rsid w:val="00AC12F9"/>
    <w:rsid w:val="00B658BF"/>
    <w:rsid w:val="00BA431E"/>
    <w:rsid w:val="00BD720F"/>
    <w:rsid w:val="00C20BC3"/>
    <w:rsid w:val="00C50000"/>
    <w:rsid w:val="00D16C78"/>
    <w:rsid w:val="00D57434"/>
    <w:rsid w:val="00D74949"/>
    <w:rsid w:val="00D81D9E"/>
    <w:rsid w:val="00E31E61"/>
    <w:rsid w:val="00F10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D225C"/>
  <w15:docId w15:val="{BF6CCFE4-5F50-4858-A470-C6DC06EA7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5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235B66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235B66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">
    <w:name w:val="Body Text"/>
    <w:basedOn w:val="Normal"/>
    <w:link w:val="BodyTextChar"/>
    <w:rsid w:val="00235B6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35B6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edisar.am/index.php?option=com_tienda&amp;view=products&amp;filter_category=2%3Achemical-reagents&amp;Itemid=&amp;lang=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dcterms:created xsi:type="dcterms:W3CDTF">2022-04-07T10:51:00Z</dcterms:created>
  <dcterms:modified xsi:type="dcterms:W3CDTF">2025-03-03T12:00:00Z</dcterms:modified>
</cp:coreProperties>
</file>